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C25" w:rsidRPr="004D2E52" w:rsidRDefault="003F3676" w:rsidP="003F3676">
      <w:pPr>
        <w:pStyle w:val="af0"/>
        <w:ind w:firstLineChars="0" w:firstLine="0"/>
      </w:pPr>
      <w:r>
        <w:rPr>
          <w:rFonts w:hint="eastAsia"/>
        </w:rPr>
        <w:t>建议开设课程示例</w:t>
      </w:r>
    </w:p>
    <w:p w:rsidR="002C03A3" w:rsidRPr="004D2E52" w:rsidRDefault="00F379B1" w:rsidP="009B30D1">
      <w:r>
        <w:rPr>
          <w:rFonts w:hint="eastAsia"/>
        </w:rPr>
        <w:t>本示例中所列课程仅供参考。</w:t>
      </w:r>
    </w:p>
    <w:p w:rsidR="00F32C25" w:rsidRPr="009B30D1" w:rsidRDefault="00B111D2" w:rsidP="009B30D1">
      <w:pPr>
        <w:pStyle w:val="1"/>
      </w:pPr>
      <w:r>
        <w:rPr>
          <w:rFonts w:hint="eastAsia"/>
        </w:rPr>
        <w:t>一</w:t>
      </w:r>
      <w:r w:rsidR="00F32C25" w:rsidRPr="004D2E52">
        <w:rPr>
          <w:rFonts w:hint="eastAsia"/>
        </w:rPr>
        <w:t>、</w:t>
      </w:r>
      <w:r w:rsidR="00F379B1" w:rsidRPr="00F379B1">
        <w:rPr>
          <w:rFonts w:hint="eastAsia"/>
        </w:rPr>
        <w:t>人文艺术与哲学素养</w:t>
      </w:r>
    </w:p>
    <w:p w:rsidR="001A2B39" w:rsidRDefault="001A2B39" w:rsidP="00F379B1">
      <w:r w:rsidRPr="001A2B39">
        <w:rPr>
          <w:rFonts w:hint="eastAsia"/>
        </w:rPr>
        <w:t>《资治通鉴》导读</w:t>
      </w:r>
    </w:p>
    <w:p w:rsidR="001A2B39" w:rsidRDefault="001A2B39" w:rsidP="00F379B1">
      <w:r w:rsidRPr="001A2B39">
        <w:rPr>
          <w:rFonts w:hint="eastAsia"/>
        </w:rPr>
        <w:t>《红楼梦》与人生</w:t>
      </w:r>
    </w:p>
    <w:p w:rsidR="001A2B39" w:rsidRDefault="001A2B39" w:rsidP="00F379B1">
      <w:r w:rsidRPr="001A2B39">
        <w:rPr>
          <w:rFonts w:hint="eastAsia"/>
        </w:rPr>
        <w:t>《论语》导读</w:t>
      </w:r>
      <w:r w:rsidRPr="001A2B39">
        <w:rPr>
          <w:rFonts w:hint="eastAsia"/>
        </w:rPr>
        <w:tab/>
      </w:r>
    </w:p>
    <w:p w:rsidR="001A2B39" w:rsidRDefault="001A2B39" w:rsidP="00F379B1">
      <w:r w:rsidRPr="001A2B39">
        <w:rPr>
          <w:rFonts w:hint="eastAsia"/>
        </w:rPr>
        <w:t>思辨与论辩的逻辑学</w:t>
      </w:r>
      <w:r w:rsidRPr="001A2B39">
        <w:rPr>
          <w:rFonts w:hint="eastAsia"/>
        </w:rPr>
        <w:tab/>
      </w:r>
    </w:p>
    <w:p w:rsidR="0008142C" w:rsidRDefault="001A2B39" w:rsidP="00F379B1">
      <w:r w:rsidRPr="001A2B39">
        <w:rPr>
          <w:rFonts w:hint="eastAsia"/>
        </w:rPr>
        <w:t>逻辑与批判性思维</w:t>
      </w:r>
    </w:p>
    <w:p w:rsidR="00304011" w:rsidRDefault="00304011" w:rsidP="00F379B1">
      <w:r w:rsidRPr="00304011">
        <w:rPr>
          <w:rFonts w:hint="eastAsia"/>
        </w:rPr>
        <w:t>中国戏曲</w:t>
      </w:r>
    </w:p>
    <w:p w:rsidR="00304011" w:rsidRDefault="00304011" w:rsidP="00F379B1">
      <w:r w:rsidRPr="00304011">
        <w:rPr>
          <w:rFonts w:hint="eastAsia"/>
        </w:rPr>
        <w:t>新媒体艺术</w:t>
      </w:r>
    </w:p>
    <w:p w:rsidR="00304011" w:rsidRDefault="00304011" w:rsidP="00F379B1">
      <w:pPr>
        <w:rPr>
          <w:rFonts w:hint="eastAsia"/>
        </w:rPr>
      </w:pPr>
      <w:r w:rsidRPr="00304011">
        <w:rPr>
          <w:rFonts w:hint="eastAsia"/>
        </w:rPr>
        <w:t>城市公共艺术</w:t>
      </w:r>
      <w:r w:rsidRPr="00304011">
        <w:rPr>
          <w:rFonts w:hint="eastAsia"/>
        </w:rPr>
        <w:tab/>
      </w:r>
    </w:p>
    <w:p w:rsidR="007F6D16" w:rsidRPr="004D2E52" w:rsidRDefault="009B30D1" w:rsidP="009B30D1">
      <w:pPr>
        <w:pStyle w:val="1"/>
      </w:pPr>
      <w:r w:rsidRPr="009B30D1">
        <w:rPr>
          <w:rFonts w:hint="eastAsia"/>
        </w:rPr>
        <w:t>二、</w:t>
      </w:r>
      <w:r w:rsidR="00F379B1" w:rsidRPr="00F379B1">
        <w:rPr>
          <w:rFonts w:hint="eastAsia"/>
        </w:rPr>
        <w:t>管理科学与国际交流、</w:t>
      </w:r>
    </w:p>
    <w:p w:rsidR="00D62E86" w:rsidRDefault="00F379B1" w:rsidP="009B30D1">
      <w:r w:rsidRPr="00F379B1">
        <w:rPr>
          <w:rFonts w:hint="eastAsia"/>
        </w:rPr>
        <w:t>经济全球化的分析视野</w:t>
      </w:r>
    </w:p>
    <w:p w:rsidR="008B4C2C" w:rsidRDefault="008B4C2C" w:rsidP="009B30D1">
      <w:r w:rsidRPr="008B4C2C">
        <w:rPr>
          <w:rFonts w:hint="eastAsia"/>
        </w:rPr>
        <w:t>《古兰经》与伊斯兰文明</w:t>
      </w:r>
    </w:p>
    <w:p w:rsidR="008B4C2C" w:rsidRDefault="008B4C2C" w:rsidP="009B30D1">
      <w:r w:rsidRPr="008B4C2C">
        <w:rPr>
          <w:rFonts w:hint="eastAsia"/>
        </w:rPr>
        <w:t>博弈论与中国智慧</w:t>
      </w:r>
    </w:p>
    <w:p w:rsidR="008B4C2C" w:rsidRDefault="008B4C2C" w:rsidP="009B30D1">
      <w:r w:rsidRPr="008B4C2C">
        <w:rPr>
          <w:rFonts w:hint="eastAsia"/>
        </w:rPr>
        <w:t>现代金融与法律</w:t>
      </w:r>
    </w:p>
    <w:p w:rsidR="0008142C" w:rsidRDefault="0008142C" w:rsidP="0008142C">
      <w:r w:rsidRPr="00860533">
        <w:rPr>
          <w:rFonts w:hint="eastAsia"/>
        </w:rPr>
        <w:t>文学传媒与文学传播研究</w:t>
      </w:r>
    </w:p>
    <w:p w:rsidR="00307D84" w:rsidRDefault="0008142C" w:rsidP="009B30D1">
      <w:r w:rsidRPr="00307D84">
        <w:rPr>
          <w:rFonts w:hint="eastAsia"/>
        </w:rPr>
        <w:t>大众传媒文化</w:t>
      </w:r>
    </w:p>
    <w:p w:rsidR="00304011" w:rsidRPr="0008142C" w:rsidRDefault="00304011" w:rsidP="009B30D1">
      <w:pPr>
        <w:rPr>
          <w:rFonts w:hint="eastAsia"/>
        </w:rPr>
      </w:pPr>
      <w:r w:rsidRPr="00304011">
        <w:rPr>
          <w:rFonts w:hint="eastAsia"/>
        </w:rPr>
        <w:t>人类与社会多元文化</w:t>
      </w:r>
      <w:r w:rsidRPr="00304011">
        <w:rPr>
          <w:rFonts w:hint="eastAsia"/>
        </w:rPr>
        <w:tab/>
      </w:r>
    </w:p>
    <w:p w:rsidR="00D64362" w:rsidRPr="00D64362" w:rsidRDefault="000C51FE" w:rsidP="009B30D1">
      <w:pPr>
        <w:pStyle w:val="1"/>
      </w:pPr>
      <w:r w:rsidRPr="000C51FE">
        <w:rPr>
          <w:rFonts w:hint="eastAsia"/>
        </w:rPr>
        <w:t>三、</w:t>
      </w:r>
      <w:r w:rsidR="00F379B1" w:rsidRPr="00F379B1">
        <w:rPr>
          <w:rFonts w:hint="eastAsia"/>
        </w:rPr>
        <w:t>科学素养与工程技术、</w:t>
      </w:r>
    </w:p>
    <w:p w:rsidR="000C51FE" w:rsidRDefault="00F379B1" w:rsidP="00F379B1">
      <w:r w:rsidRPr="00F379B1">
        <w:rPr>
          <w:rFonts w:hint="eastAsia"/>
        </w:rPr>
        <w:t>智能材料、结构系统与应用</w:t>
      </w:r>
    </w:p>
    <w:p w:rsidR="00304011" w:rsidRDefault="00304011" w:rsidP="00F379B1">
      <w:r w:rsidRPr="00304011">
        <w:rPr>
          <w:rFonts w:hint="eastAsia"/>
        </w:rPr>
        <w:t>可再生能源的高效转换与利用</w:t>
      </w:r>
    </w:p>
    <w:p w:rsidR="00304011" w:rsidRDefault="00304011" w:rsidP="00F379B1">
      <w:r w:rsidRPr="00304011">
        <w:rPr>
          <w:rFonts w:hint="eastAsia"/>
        </w:rPr>
        <w:t>元素揭秘</w:t>
      </w:r>
    </w:p>
    <w:p w:rsidR="00304011" w:rsidRDefault="00304011" w:rsidP="00F379B1">
      <w:r w:rsidRPr="00304011">
        <w:rPr>
          <w:rFonts w:hint="eastAsia"/>
        </w:rPr>
        <w:t>核能及</w:t>
      </w:r>
      <w:r>
        <w:rPr>
          <w:rFonts w:hint="eastAsia"/>
        </w:rPr>
        <w:t>核</w:t>
      </w:r>
      <w:r w:rsidRPr="00304011">
        <w:rPr>
          <w:rFonts w:hint="eastAsia"/>
        </w:rPr>
        <w:t>安全</w:t>
      </w:r>
    </w:p>
    <w:p w:rsidR="00304011" w:rsidRDefault="00304011" w:rsidP="00F379B1">
      <w:r w:rsidRPr="00304011">
        <w:rPr>
          <w:rFonts w:hint="eastAsia"/>
        </w:rPr>
        <w:t>材料与环境</w:t>
      </w:r>
    </w:p>
    <w:p w:rsidR="00304011" w:rsidRDefault="00304011" w:rsidP="00F379B1">
      <w:r w:rsidRPr="00304011">
        <w:rPr>
          <w:rFonts w:hint="eastAsia"/>
        </w:rPr>
        <w:lastRenderedPageBreak/>
        <w:t>全球化时代的环境问题</w:t>
      </w:r>
    </w:p>
    <w:p w:rsidR="00304011" w:rsidRDefault="00304011" w:rsidP="00F379B1">
      <w:r w:rsidRPr="00304011">
        <w:rPr>
          <w:rFonts w:hint="eastAsia"/>
        </w:rPr>
        <w:t>环境灾害与启示</w:t>
      </w:r>
    </w:p>
    <w:p w:rsidR="00304011" w:rsidRDefault="00304011" w:rsidP="00F379B1">
      <w:r w:rsidRPr="00304011">
        <w:rPr>
          <w:rFonts w:hint="eastAsia"/>
        </w:rPr>
        <w:t>生命科学史</w:t>
      </w:r>
    </w:p>
    <w:p w:rsidR="00304011" w:rsidRDefault="00304011" w:rsidP="00F379B1">
      <w:r w:rsidRPr="00304011">
        <w:rPr>
          <w:rFonts w:hint="eastAsia"/>
        </w:rPr>
        <w:t>数据的背后</w:t>
      </w:r>
      <w:bookmarkStart w:id="0" w:name="_GoBack"/>
      <w:bookmarkEnd w:id="0"/>
    </w:p>
    <w:p w:rsidR="00304011" w:rsidRDefault="00304011" w:rsidP="00F379B1">
      <w:pPr>
        <w:rPr>
          <w:rFonts w:hint="eastAsia"/>
        </w:rPr>
      </w:pPr>
      <w:r w:rsidRPr="00304011">
        <w:rPr>
          <w:rFonts w:hint="eastAsia"/>
        </w:rPr>
        <w:t>计算思维</w:t>
      </w:r>
    </w:p>
    <w:p w:rsidR="00846FFF" w:rsidRDefault="00846FFF" w:rsidP="00846FFF">
      <w:pPr>
        <w:pStyle w:val="1"/>
      </w:pPr>
      <w:r>
        <w:rPr>
          <w:rFonts w:hint="eastAsia"/>
        </w:rPr>
        <w:t>四、</w:t>
      </w:r>
      <w:r w:rsidR="00F379B1" w:rsidRPr="00F379B1">
        <w:rPr>
          <w:rFonts w:hint="eastAsia"/>
        </w:rPr>
        <w:t>身心健康与职业发展</w:t>
      </w:r>
    </w:p>
    <w:p w:rsidR="00F32C25" w:rsidRDefault="00304011" w:rsidP="00F379B1">
      <w:r w:rsidRPr="00304011">
        <w:rPr>
          <w:rFonts w:hint="eastAsia"/>
        </w:rPr>
        <w:t>营养与健康</w:t>
      </w:r>
    </w:p>
    <w:p w:rsidR="00304011" w:rsidRDefault="00304011" w:rsidP="00F379B1">
      <w:r w:rsidRPr="00304011">
        <w:rPr>
          <w:rFonts w:hint="eastAsia"/>
        </w:rPr>
        <w:t>社会发展与健康</w:t>
      </w:r>
    </w:p>
    <w:p w:rsidR="00304011" w:rsidRPr="004D2E52" w:rsidRDefault="00304011" w:rsidP="00F379B1">
      <w:r w:rsidRPr="00304011">
        <w:rPr>
          <w:rFonts w:hint="eastAsia"/>
        </w:rPr>
        <w:t>生物力学与人类健康</w:t>
      </w:r>
      <w:r w:rsidRPr="00304011">
        <w:rPr>
          <w:rFonts w:hint="eastAsia"/>
        </w:rPr>
        <w:tab/>
      </w:r>
    </w:p>
    <w:sectPr w:rsidR="00304011" w:rsidRPr="004D2E52" w:rsidSect="00C850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C3B" w:rsidRDefault="00B35C3B" w:rsidP="009B30D1">
      <w:r>
        <w:separator/>
      </w:r>
    </w:p>
  </w:endnote>
  <w:endnote w:type="continuationSeparator" w:id="0">
    <w:p w:rsidR="00B35C3B" w:rsidRDefault="00B35C3B" w:rsidP="009B3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2547" w:rsidRDefault="005D2547" w:rsidP="009B30D1">
    <w:pPr>
      <w:pStyle w:val="a5"/>
      <w:ind w:firstLine="360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D2547" w:rsidRDefault="005D2547" w:rsidP="009B30D1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2547" w:rsidRDefault="005D2547" w:rsidP="009B38B0">
    <w:pPr>
      <w:pStyle w:val="a5"/>
      <w:ind w:firstLine="360"/>
      <w:jc w:val="center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04011">
      <w:rPr>
        <w:rStyle w:val="a6"/>
        <w:noProof/>
      </w:rPr>
      <w:t>2</w:t>
    </w:r>
    <w:r>
      <w:rPr>
        <w:rStyle w:val="a6"/>
      </w:rPr>
      <w:fldChar w:fldCharType="end"/>
    </w:r>
  </w:p>
  <w:p w:rsidR="005D2547" w:rsidRDefault="005D2547" w:rsidP="009B30D1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30D1" w:rsidRDefault="009B30D1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C3B" w:rsidRDefault="00B35C3B" w:rsidP="009B30D1">
      <w:r>
        <w:separator/>
      </w:r>
    </w:p>
  </w:footnote>
  <w:footnote w:type="continuationSeparator" w:id="0">
    <w:p w:rsidR="00B35C3B" w:rsidRDefault="00B35C3B" w:rsidP="009B3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30D1" w:rsidRDefault="009B30D1">
    <w:pPr>
      <w:pStyle w:val="a4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2547" w:rsidRPr="009B30D1" w:rsidRDefault="005D2547" w:rsidP="009B30D1">
    <w:pPr>
      <w:pStyle w:val="a4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30D1" w:rsidRDefault="009B30D1">
    <w:pPr>
      <w:pStyle w:val="a4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8600AE"/>
    <w:multiLevelType w:val="hybridMultilevel"/>
    <w:tmpl w:val="CDB40E6E"/>
    <w:lvl w:ilvl="0" w:tplc="40BA84FA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 w15:restartNumberingAfterBreak="0">
    <w:nsid w:val="3D0F3667"/>
    <w:multiLevelType w:val="hybridMultilevel"/>
    <w:tmpl w:val="9D869180"/>
    <w:lvl w:ilvl="0" w:tplc="7E5616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4AE"/>
    <w:rsid w:val="00021B47"/>
    <w:rsid w:val="00023D8E"/>
    <w:rsid w:val="00026C82"/>
    <w:rsid w:val="00036262"/>
    <w:rsid w:val="00072703"/>
    <w:rsid w:val="000736C7"/>
    <w:rsid w:val="00074BAF"/>
    <w:rsid w:val="0008142C"/>
    <w:rsid w:val="000B02FF"/>
    <w:rsid w:val="000C13D6"/>
    <w:rsid w:val="000C51FE"/>
    <w:rsid w:val="000C5C18"/>
    <w:rsid w:val="000D601D"/>
    <w:rsid w:val="000F1781"/>
    <w:rsid w:val="00100F49"/>
    <w:rsid w:val="00115D02"/>
    <w:rsid w:val="0012084A"/>
    <w:rsid w:val="00124AEA"/>
    <w:rsid w:val="00132525"/>
    <w:rsid w:val="0017081B"/>
    <w:rsid w:val="00174205"/>
    <w:rsid w:val="00175DE4"/>
    <w:rsid w:val="00187235"/>
    <w:rsid w:val="0018742F"/>
    <w:rsid w:val="001926FB"/>
    <w:rsid w:val="00196D3C"/>
    <w:rsid w:val="001A2B39"/>
    <w:rsid w:val="001B02BB"/>
    <w:rsid w:val="001B3F6A"/>
    <w:rsid w:val="001B6735"/>
    <w:rsid w:val="001C683F"/>
    <w:rsid w:val="001D4C31"/>
    <w:rsid w:val="001E4CEA"/>
    <w:rsid w:val="001F3006"/>
    <w:rsid w:val="00200920"/>
    <w:rsid w:val="00223EA4"/>
    <w:rsid w:val="0023006F"/>
    <w:rsid w:val="002340A6"/>
    <w:rsid w:val="00244970"/>
    <w:rsid w:val="00245D36"/>
    <w:rsid w:val="002506B7"/>
    <w:rsid w:val="0025549A"/>
    <w:rsid w:val="00287255"/>
    <w:rsid w:val="00293FF5"/>
    <w:rsid w:val="002A70BF"/>
    <w:rsid w:val="002C03A3"/>
    <w:rsid w:val="002D0840"/>
    <w:rsid w:val="002D348B"/>
    <w:rsid w:val="002D6982"/>
    <w:rsid w:val="002E0C8E"/>
    <w:rsid w:val="002E5F57"/>
    <w:rsid w:val="002E7002"/>
    <w:rsid w:val="002F7D6C"/>
    <w:rsid w:val="00300478"/>
    <w:rsid w:val="00304011"/>
    <w:rsid w:val="00307D84"/>
    <w:rsid w:val="00312B88"/>
    <w:rsid w:val="00323104"/>
    <w:rsid w:val="00326F2C"/>
    <w:rsid w:val="00331E6C"/>
    <w:rsid w:val="003675AB"/>
    <w:rsid w:val="00385EE1"/>
    <w:rsid w:val="003A56AD"/>
    <w:rsid w:val="003C0396"/>
    <w:rsid w:val="003C5363"/>
    <w:rsid w:val="003D1D06"/>
    <w:rsid w:val="003F3676"/>
    <w:rsid w:val="004109E1"/>
    <w:rsid w:val="004313E2"/>
    <w:rsid w:val="00431F44"/>
    <w:rsid w:val="00465DD9"/>
    <w:rsid w:val="004711C1"/>
    <w:rsid w:val="00492170"/>
    <w:rsid w:val="004D2E52"/>
    <w:rsid w:val="004E44BA"/>
    <w:rsid w:val="004F0123"/>
    <w:rsid w:val="004F2272"/>
    <w:rsid w:val="00503724"/>
    <w:rsid w:val="0050770F"/>
    <w:rsid w:val="005128F5"/>
    <w:rsid w:val="0052180D"/>
    <w:rsid w:val="00524FD5"/>
    <w:rsid w:val="005265A4"/>
    <w:rsid w:val="005400B3"/>
    <w:rsid w:val="00545047"/>
    <w:rsid w:val="005455AA"/>
    <w:rsid w:val="0054602D"/>
    <w:rsid w:val="005516EF"/>
    <w:rsid w:val="00582C88"/>
    <w:rsid w:val="00594755"/>
    <w:rsid w:val="005A1C92"/>
    <w:rsid w:val="005A646E"/>
    <w:rsid w:val="005A66BB"/>
    <w:rsid w:val="005A6E6D"/>
    <w:rsid w:val="005D2547"/>
    <w:rsid w:val="005D65E9"/>
    <w:rsid w:val="005F4C36"/>
    <w:rsid w:val="00605A34"/>
    <w:rsid w:val="00622DB3"/>
    <w:rsid w:val="00624279"/>
    <w:rsid w:val="00635E67"/>
    <w:rsid w:val="00636C86"/>
    <w:rsid w:val="006404AE"/>
    <w:rsid w:val="00646036"/>
    <w:rsid w:val="00651CD3"/>
    <w:rsid w:val="00660D69"/>
    <w:rsid w:val="006801C8"/>
    <w:rsid w:val="006910C1"/>
    <w:rsid w:val="00694F9A"/>
    <w:rsid w:val="006A4C47"/>
    <w:rsid w:val="006A7322"/>
    <w:rsid w:val="006A7FE4"/>
    <w:rsid w:val="006B260E"/>
    <w:rsid w:val="006B2DDB"/>
    <w:rsid w:val="006D0879"/>
    <w:rsid w:val="006E2891"/>
    <w:rsid w:val="006F00D1"/>
    <w:rsid w:val="007220F4"/>
    <w:rsid w:val="00731F76"/>
    <w:rsid w:val="00734BCA"/>
    <w:rsid w:val="00754E92"/>
    <w:rsid w:val="00762995"/>
    <w:rsid w:val="0076591F"/>
    <w:rsid w:val="0078292C"/>
    <w:rsid w:val="007939C7"/>
    <w:rsid w:val="007950B2"/>
    <w:rsid w:val="007A7BC4"/>
    <w:rsid w:val="007B1647"/>
    <w:rsid w:val="007B3F09"/>
    <w:rsid w:val="007C3321"/>
    <w:rsid w:val="007F6D16"/>
    <w:rsid w:val="008020A1"/>
    <w:rsid w:val="00805196"/>
    <w:rsid w:val="00805FFF"/>
    <w:rsid w:val="00812A3A"/>
    <w:rsid w:val="00817C71"/>
    <w:rsid w:val="008252EF"/>
    <w:rsid w:val="00831F93"/>
    <w:rsid w:val="008328B0"/>
    <w:rsid w:val="008405F7"/>
    <w:rsid w:val="00840681"/>
    <w:rsid w:val="00846FFF"/>
    <w:rsid w:val="00857963"/>
    <w:rsid w:val="00860533"/>
    <w:rsid w:val="00887579"/>
    <w:rsid w:val="008953D8"/>
    <w:rsid w:val="008A1F20"/>
    <w:rsid w:val="008A4926"/>
    <w:rsid w:val="008A4DA9"/>
    <w:rsid w:val="008A5790"/>
    <w:rsid w:val="008B4C2C"/>
    <w:rsid w:val="008C18DF"/>
    <w:rsid w:val="008D18F2"/>
    <w:rsid w:val="008D57E8"/>
    <w:rsid w:val="008D5813"/>
    <w:rsid w:val="008F44FE"/>
    <w:rsid w:val="008F733F"/>
    <w:rsid w:val="0090172B"/>
    <w:rsid w:val="00906CC9"/>
    <w:rsid w:val="00925568"/>
    <w:rsid w:val="00942246"/>
    <w:rsid w:val="00952A4F"/>
    <w:rsid w:val="00953C43"/>
    <w:rsid w:val="009571D5"/>
    <w:rsid w:val="0098673F"/>
    <w:rsid w:val="00993664"/>
    <w:rsid w:val="00993FAF"/>
    <w:rsid w:val="009A6CFD"/>
    <w:rsid w:val="009B30D1"/>
    <w:rsid w:val="009B38B0"/>
    <w:rsid w:val="009E061E"/>
    <w:rsid w:val="009E0811"/>
    <w:rsid w:val="009E2CD5"/>
    <w:rsid w:val="009E5073"/>
    <w:rsid w:val="009E5437"/>
    <w:rsid w:val="009F639D"/>
    <w:rsid w:val="00A008FA"/>
    <w:rsid w:val="00A01B68"/>
    <w:rsid w:val="00A15387"/>
    <w:rsid w:val="00A1574A"/>
    <w:rsid w:val="00A16A23"/>
    <w:rsid w:val="00A35513"/>
    <w:rsid w:val="00A35658"/>
    <w:rsid w:val="00A62663"/>
    <w:rsid w:val="00A62C09"/>
    <w:rsid w:val="00A67A64"/>
    <w:rsid w:val="00A8787D"/>
    <w:rsid w:val="00A90621"/>
    <w:rsid w:val="00AA19C2"/>
    <w:rsid w:val="00AB530E"/>
    <w:rsid w:val="00AD393E"/>
    <w:rsid w:val="00AD7AC1"/>
    <w:rsid w:val="00B013FA"/>
    <w:rsid w:val="00B07DC4"/>
    <w:rsid w:val="00B111D2"/>
    <w:rsid w:val="00B34B75"/>
    <w:rsid w:val="00B35C3B"/>
    <w:rsid w:val="00B700EB"/>
    <w:rsid w:val="00B94097"/>
    <w:rsid w:val="00BA6056"/>
    <w:rsid w:val="00BB20A2"/>
    <w:rsid w:val="00BB2865"/>
    <w:rsid w:val="00BB496E"/>
    <w:rsid w:val="00BB4F47"/>
    <w:rsid w:val="00BC69EA"/>
    <w:rsid w:val="00BC71CE"/>
    <w:rsid w:val="00BD46D5"/>
    <w:rsid w:val="00BD51BF"/>
    <w:rsid w:val="00BF0A61"/>
    <w:rsid w:val="00BF1532"/>
    <w:rsid w:val="00BF1E23"/>
    <w:rsid w:val="00C022B2"/>
    <w:rsid w:val="00C02B74"/>
    <w:rsid w:val="00C04BB9"/>
    <w:rsid w:val="00C052CB"/>
    <w:rsid w:val="00C30B1D"/>
    <w:rsid w:val="00C41098"/>
    <w:rsid w:val="00C522F7"/>
    <w:rsid w:val="00C52440"/>
    <w:rsid w:val="00C6440D"/>
    <w:rsid w:val="00C65D6C"/>
    <w:rsid w:val="00C661A7"/>
    <w:rsid w:val="00C82B04"/>
    <w:rsid w:val="00C850E7"/>
    <w:rsid w:val="00C93EF3"/>
    <w:rsid w:val="00CA3D8C"/>
    <w:rsid w:val="00CF21F3"/>
    <w:rsid w:val="00CF406C"/>
    <w:rsid w:val="00D01F34"/>
    <w:rsid w:val="00D02013"/>
    <w:rsid w:val="00D25BA5"/>
    <w:rsid w:val="00D364B4"/>
    <w:rsid w:val="00D413E5"/>
    <w:rsid w:val="00D436D8"/>
    <w:rsid w:val="00D460CC"/>
    <w:rsid w:val="00D56075"/>
    <w:rsid w:val="00D62E86"/>
    <w:rsid w:val="00D64362"/>
    <w:rsid w:val="00D7142D"/>
    <w:rsid w:val="00D8255E"/>
    <w:rsid w:val="00D85C3E"/>
    <w:rsid w:val="00D93A76"/>
    <w:rsid w:val="00D966F0"/>
    <w:rsid w:val="00DA440D"/>
    <w:rsid w:val="00DB5256"/>
    <w:rsid w:val="00DC5351"/>
    <w:rsid w:val="00DC71AA"/>
    <w:rsid w:val="00E00040"/>
    <w:rsid w:val="00E00A39"/>
    <w:rsid w:val="00E12352"/>
    <w:rsid w:val="00E16E1C"/>
    <w:rsid w:val="00E20122"/>
    <w:rsid w:val="00E227BF"/>
    <w:rsid w:val="00E2789B"/>
    <w:rsid w:val="00E32BB3"/>
    <w:rsid w:val="00E44DC0"/>
    <w:rsid w:val="00E50A83"/>
    <w:rsid w:val="00E52DC8"/>
    <w:rsid w:val="00E546BA"/>
    <w:rsid w:val="00E55822"/>
    <w:rsid w:val="00E813A7"/>
    <w:rsid w:val="00E81EAB"/>
    <w:rsid w:val="00E93B5A"/>
    <w:rsid w:val="00ED0FA0"/>
    <w:rsid w:val="00ED436E"/>
    <w:rsid w:val="00EE1FF4"/>
    <w:rsid w:val="00EE24FD"/>
    <w:rsid w:val="00EF4278"/>
    <w:rsid w:val="00F269D8"/>
    <w:rsid w:val="00F30ACD"/>
    <w:rsid w:val="00F32C25"/>
    <w:rsid w:val="00F37981"/>
    <w:rsid w:val="00F379B1"/>
    <w:rsid w:val="00F53F64"/>
    <w:rsid w:val="00F55922"/>
    <w:rsid w:val="00F572F5"/>
    <w:rsid w:val="00F6207B"/>
    <w:rsid w:val="00F6458A"/>
    <w:rsid w:val="00F76BF5"/>
    <w:rsid w:val="00F808D8"/>
    <w:rsid w:val="00F81068"/>
    <w:rsid w:val="00F825AB"/>
    <w:rsid w:val="00F82C58"/>
    <w:rsid w:val="00F9115A"/>
    <w:rsid w:val="00F96233"/>
    <w:rsid w:val="00FB11B8"/>
    <w:rsid w:val="00FB1D27"/>
    <w:rsid w:val="00FB2DAA"/>
    <w:rsid w:val="00FB368A"/>
    <w:rsid w:val="00FC2404"/>
    <w:rsid w:val="00FC75EE"/>
    <w:rsid w:val="00FD22FD"/>
    <w:rsid w:val="00FD2A4B"/>
    <w:rsid w:val="00FD42BD"/>
    <w:rsid w:val="00FD4A8D"/>
    <w:rsid w:val="00FE30A8"/>
    <w:rsid w:val="00FF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FAB78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30D1"/>
    <w:pPr>
      <w:widowControl w:val="0"/>
      <w:spacing w:line="520" w:lineRule="exact"/>
      <w:ind w:firstLineChars="200" w:firstLine="600"/>
      <w:jc w:val="both"/>
    </w:pPr>
    <w:rPr>
      <w:rFonts w:ascii="仿宋_GB2312" w:eastAsia="仿宋_GB2312"/>
      <w:color w:val="000000"/>
      <w:sz w:val="30"/>
      <w:szCs w:val="30"/>
    </w:rPr>
  </w:style>
  <w:style w:type="paragraph" w:styleId="1">
    <w:name w:val="heading 1"/>
    <w:basedOn w:val="a"/>
    <w:next w:val="a"/>
    <w:link w:val="10"/>
    <w:qFormat/>
    <w:rsid w:val="009B30D1"/>
    <w:pPr>
      <w:outlineLvl w:val="0"/>
    </w:pPr>
    <w:rPr>
      <w:rFonts w:ascii="黑体" w:eastAsia="黑体" w:hAnsi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spacing w:afterLines="50" w:after="156" w:line="300" w:lineRule="auto"/>
      <w:ind w:firstLine="480"/>
      <w:jc w:val="left"/>
    </w:pPr>
    <w:rPr>
      <w:sz w:val="24"/>
    </w:rPr>
  </w:style>
  <w:style w:type="paragraph" w:styleId="a4">
    <w:name w:val="header"/>
    <w:basedOn w:val="a"/>
    <w:rsid w:val="009B30D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6404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F825AB"/>
  </w:style>
  <w:style w:type="paragraph" w:styleId="a7">
    <w:name w:val="Balloon Text"/>
    <w:basedOn w:val="a"/>
    <w:semiHidden/>
    <w:rsid w:val="004F0123"/>
    <w:rPr>
      <w:sz w:val="18"/>
      <w:szCs w:val="18"/>
    </w:rPr>
  </w:style>
  <w:style w:type="character" w:customStyle="1" w:styleId="10">
    <w:name w:val="标题 1 字符"/>
    <w:basedOn w:val="a0"/>
    <w:link w:val="1"/>
    <w:rsid w:val="009B30D1"/>
    <w:rPr>
      <w:rFonts w:ascii="黑体" w:eastAsia="黑体" w:hAnsi="黑体"/>
      <w:kern w:val="2"/>
      <w:sz w:val="30"/>
      <w:szCs w:val="30"/>
    </w:rPr>
  </w:style>
  <w:style w:type="paragraph" w:customStyle="1" w:styleId="a8">
    <w:name w:val="表格"/>
    <w:basedOn w:val="a"/>
    <w:link w:val="a9"/>
    <w:qFormat/>
    <w:rsid w:val="00660D69"/>
    <w:pPr>
      <w:autoSpaceDE w:val="0"/>
      <w:autoSpaceDN w:val="0"/>
      <w:adjustRightInd w:val="0"/>
      <w:jc w:val="left"/>
    </w:pPr>
    <w:rPr>
      <w:rFonts w:ascii="宋体" w:hAnsi="宋体"/>
      <w:snapToGrid w:val="0"/>
      <w:sz w:val="24"/>
    </w:rPr>
  </w:style>
  <w:style w:type="character" w:styleId="aa">
    <w:name w:val="Strong"/>
    <w:uiPriority w:val="99"/>
    <w:qFormat/>
    <w:rsid w:val="00660D69"/>
    <w:rPr>
      <w:rFonts w:cs="Times New Roman"/>
      <w:b/>
      <w:bCs/>
    </w:rPr>
  </w:style>
  <w:style w:type="character" w:customStyle="1" w:styleId="a9">
    <w:name w:val="表格 字符"/>
    <w:basedOn w:val="a0"/>
    <w:link w:val="a8"/>
    <w:rsid w:val="00660D69"/>
    <w:rPr>
      <w:rFonts w:ascii="宋体" w:hAnsi="宋体"/>
      <w:snapToGrid w:val="0"/>
      <w:sz w:val="24"/>
      <w:szCs w:val="24"/>
    </w:rPr>
  </w:style>
  <w:style w:type="paragraph" w:customStyle="1" w:styleId="ab">
    <w:name w:val="附件"/>
    <w:basedOn w:val="a"/>
    <w:link w:val="ac"/>
    <w:qFormat/>
    <w:rsid w:val="00840681"/>
    <w:pPr>
      <w:ind w:firstLineChars="500" w:firstLine="1500"/>
    </w:pPr>
  </w:style>
  <w:style w:type="character" w:customStyle="1" w:styleId="ac">
    <w:name w:val="附件 字符"/>
    <w:basedOn w:val="a0"/>
    <w:link w:val="ab"/>
    <w:rsid w:val="00840681"/>
    <w:rPr>
      <w:rFonts w:ascii="仿宋_GB2312" w:eastAsia="仿宋_GB2312"/>
      <w:color w:val="000000"/>
      <w:sz w:val="30"/>
      <w:szCs w:val="30"/>
    </w:rPr>
  </w:style>
  <w:style w:type="paragraph" w:styleId="ad">
    <w:name w:val="Document Map"/>
    <w:basedOn w:val="a"/>
    <w:link w:val="ae"/>
    <w:semiHidden/>
    <w:unhideWhenUsed/>
    <w:rsid w:val="00175DE4"/>
    <w:rPr>
      <w:rFonts w:ascii="宋体"/>
      <w:sz w:val="24"/>
    </w:rPr>
  </w:style>
  <w:style w:type="character" w:customStyle="1" w:styleId="ae">
    <w:name w:val="文档结构图 字符"/>
    <w:basedOn w:val="a0"/>
    <w:link w:val="ad"/>
    <w:semiHidden/>
    <w:rsid w:val="00175DE4"/>
    <w:rPr>
      <w:rFonts w:ascii="宋体"/>
      <w:kern w:val="2"/>
      <w:sz w:val="24"/>
      <w:szCs w:val="24"/>
    </w:rPr>
  </w:style>
  <w:style w:type="character" w:styleId="af">
    <w:name w:val="Hyperlink"/>
    <w:basedOn w:val="a0"/>
    <w:rsid w:val="001E4CEA"/>
    <w:rPr>
      <w:color w:val="0563C1" w:themeColor="hyperlink"/>
      <w:u w:val="single"/>
    </w:rPr>
  </w:style>
  <w:style w:type="paragraph" w:styleId="af0">
    <w:name w:val="Title"/>
    <w:basedOn w:val="a"/>
    <w:next w:val="a"/>
    <w:link w:val="af1"/>
    <w:qFormat/>
    <w:rsid w:val="009B30D1"/>
    <w:pPr>
      <w:spacing w:beforeLines="50" w:before="156" w:line="640" w:lineRule="exact"/>
      <w:jc w:val="center"/>
    </w:pPr>
    <w:rPr>
      <w:rFonts w:ascii="华文中宋" w:eastAsia="华文中宋" w:hAnsi="华文中宋"/>
      <w:b/>
      <w:sz w:val="44"/>
    </w:rPr>
  </w:style>
  <w:style w:type="character" w:customStyle="1" w:styleId="af1">
    <w:name w:val="标题 字符"/>
    <w:basedOn w:val="a0"/>
    <w:link w:val="af0"/>
    <w:rsid w:val="009B30D1"/>
    <w:rPr>
      <w:rFonts w:ascii="华文中宋" w:eastAsia="华文中宋" w:hAnsi="华文中宋"/>
      <w:b/>
      <w:kern w:val="2"/>
      <w:sz w:val="4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1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63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2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84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6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4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3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2</Pages>
  <Words>46</Words>
  <Characters>268</Characters>
  <Application>Microsoft Office Word</Application>
  <DocSecurity>0</DocSecurity>
  <Lines>2</Lines>
  <Paragraphs>1</Paragraphs>
  <ScaleCrop>false</ScaleCrop>
  <Company>upc</Company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中国石油大学（华东）</dc:title>
  <dc:subject/>
  <dc:creator>fu</dc:creator>
  <cp:keywords/>
  <cp:lastModifiedBy>YIngjin Shan</cp:lastModifiedBy>
  <cp:revision>24</cp:revision>
  <cp:lastPrinted>2012-02-22T03:32:00Z</cp:lastPrinted>
  <dcterms:created xsi:type="dcterms:W3CDTF">2017-09-28T00:39:00Z</dcterms:created>
  <dcterms:modified xsi:type="dcterms:W3CDTF">2017-09-30T01:48:00Z</dcterms:modified>
</cp:coreProperties>
</file>